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4E8529" w14:textId="64887EE6" w:rsidR="005C7C70" w:rsidRDefault="002F3C72">
      <w:r>
        <w:t>OTHR 2/03/2021</w:t>
      </w:r>
    </w:p>
    <w:p w14:paraId="6379264D" w14:textId="77777777" w:rsidR="002F3C72" w:rsidRDefault="002F3C72"/>
    <w:sectPr w:rsidR="002F3C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72"/>
    <w:rsid w:val="002F3C72"/>
    <w:rsid w:val="003340E1"/>
    <w:rsid w:val="00DE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829C1"/>
  <w15:chartTrackingRefBased/>
  <w15:docId w15:val="{4F63A37E-2F1F-47A4-A89A-78C7E4601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Bourne</dc:creator>
  <cp:keywords/>
  <dc:description/>
  <cp:lastModifiedBy>Gregory Bourne</cp:lastModifiedBy>
  <cp:revision>1</cp:revision>
  <dcterms:created xsi:type="dcterms:W3CDTF">2021-03-02T10:31:00Z</dcterms:created>
  <dcterms:modified xsi:type="dcterms:W3CDTF">2021-03-02T10:32:00Z</dcterms:modified>
</cp:coreProperties>
</file>