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068"/>
        <w:gridCol w:w="1450"/>
        <w:gridCol w:w="4010"/>
        <w:gridCol w:w="1235"/>
        <w:gridCol w:w="1479"/>
      </w:tblGrid>
      <w:tr w:rsidR="000B515B" w:rsidTr="00CB3251">
        <w:trPr>
          <w:trHeight w:val="396"/>
        </w:trPr>
        <w:tc>
          <w:tcPr>
            <w:tcW w:w="1068" w:type="dxa"/>
            <w:tcBorders>
              <w:top w:val="double" w:sz="4" w:space="0" w:color="auto"/>
              <w:right w:val="single" w:sz="4" w:space="0" w:color="auto"/>
            </w:tcBorders>
          </w:tcPr>
          <w:p w:rsidR="000B515B" w:rsidRDefault="000B515B" w:rsidP="000B515B">
            <w:r>
              <w:t>Manual:</w:t>
            </w:r>
          </w:p>
        </w:tc>
        <w:tc>
          <w:tcPr>
            <w:tcW w:w="546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0B515B" w:rsidRDefault="000B515B"/>
          <w:p w:rsidR="000B515B" w:rsidRDefault="000B515B" w:rsidP="000B515B"/>
        </w:tc>
        <w:tc>
          <w:tcPr>
            <w:tcW w:w="12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0B515B" w:rsidRDefault="000B515B">
            <w:r>
              <w:t>SOP No:</w:t>
            </w:r>
          </w:p>
          <w:p w:rsidR="000B515B" w:rsidRDefault="000B515B" w:rsidP="000B515B"/>
        </w:tc>
        <w:tc>
          <w:tcPr>
            <w:tcW w:w="1479" w:type="dxa"/>
            <w:tcBorders>
              <w:top w:val="double" w:sz="4" w:space="0" w:color="auto"/>
              <w:left w:val="single" w:sz="4" w:space="0" w:color="auto"/>
            </w:tcBorders>
          </w:tcPr>
          <w:p w:rsidR="000B515B" w:rsidRDefault="000B515B"/>
          <w:p w:rsidR="000B515B" w:rsidRDefault="000B515B" w:rsidP="000B515B"/>
        </w:tc>
      </w:tr>
      <w:tr w:rsidR="000B515B" w:rsidTr="00CB3251">
        <w:trPr>
          <w:trHeight w:val="282"/>
        </w:trPr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</w:tcPr>
          <w:p w:rsidR="000B515B" w:rsidRDefault="000B515B">
            <w:r>
              <w:t>Section:</w:t>
            </w:r>
          </w:p>
          <w:p w:rsidR="000B515B" w:rsidRDefault="000B515B" w:rsidP="000B515B"/>
        </w:tc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15B" w:rsidRDefault="000B515B"/>
          <w:p w:rsidR="000B515B" w:rsidRDefault="000B515B" w:rsidP="000B515B"/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15B" w:rsidRDefault="00CB3251">
            <w:r>
              <w:t>Issue Date:</w:t>
            </w:r>
          </w:p>
          <w:p w:rsidR="000B515B" w:rsidRDefault="000B515B" w:rsidP="000B515B"/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</w:tcBorders>
          </w:tcPr>
          <w:p w:rsidR="000B515B" w:rsidRDefault="000B515B"/>
          <w:p w:rsidR="000B515B" w:rsidRDefault="000B515B" w:rsidP="000B515B"/>
        </w:tc>
      </w:tr>
      <w:tr w:rsidR="000B515B" w:rsidTr="00CB3251">
        <w:tc>
          <w:tcPr>
            <w:tcW w:w="1068" w:type="dxa"/>
            <w:tcBorders>
              <w:bottom w:val="double" w:sz="4" w:space="0" w:color="auto"/>
              <w:right w:val="single" w:sz="4" w:space="0" w:color="auto"/>
            </w:tcBorders>
          </w:tcPr>
          <w:p w:rsidR="000B515B" w:rsidRDefault="000B515B" w:rsidP="000B515B">
            <w:r>
              <w:t>Subject:</w:t>
            </w:r>
          </w:p>
        </w:tc>
        <w:tc>
          <w:tcPr>
            <w:tcW w:w="5460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B515B" w:rsidRDefault="000B515B" w:rsidP="000B515B"/>
        </w:tc>
        <w:tc>
          <w:tcPr>
            <w:tcW w:w="123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B515B" w:rsidRDefault="00CB3251" w:rsidP="000B515B">
            <w:r>
              <w:t>Rev #:</w:t>
            </w:r>
          </w:p>
        </w:tc>
        <w:tc>
          <w:tcPr>
            <w:tcW w:w="1479" w:type="dxa"/>
            <w:tcBorders>
              <w:left w:val="single" w:sz="4" w:space="0" w:color="auto"/>
              <w:bottom w:val="double" w:sz="4" w:space="0" w:color="auto"/>
            </w:tcBorders>
          </w:tcPr>
          <w:p w:rsidR="000B515B" w:rsidRDefault="000B515B" w:rsidP="000B515B"/>
        </w:tc>
      </w:tr>
      <w:tr w:rsidR="00CB3251" w:rsidTr="00CB3251">
        <w:trPr>
          <w:trHeight w:val="826"/>
        </w:trPr>
        <w:tc>
          <w:tcPr>
            <w:tcW w:w="9242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CB3251" w:rsidRDefault="00CB3251"/>
          <w:p w:rsidR="00CB3251" w:rsidRDefault="00CB3251"/>
          <w:p w:rsidR="00CB3251" w:rsidRDefault="00CB3251"/>
          <w:tbl>
            <w:tblPr>
              <w:tblStyle w:val="TableGrid"/>
              <w:tblW w:w="0" w:type="auto"/>
              <w:tblLook w:val="04A0"/>
            </w:tblPr>
            <w:tblGrid>
              <w:gridCol w:w="9016"/>
            </w:tblGrid>
            <w:tr w:rsidR="00CB3251" w:rsidTr="00CB3251">
              <w:tc>
                <w:tcPr>
                  <w:tcW w:w="9158" w:type="dxa"/>
                  <w:shd w:val="clear" w:color="auto" w:fill="D9D9D9" w:themeFill="background1" w:themeFillShade="D9"/>
                </w:tcPr>
                <w:p w:rsidR="00CB3251" w:rsidRDefault="00CB3251" w:rsidP="00CB3251">
                  <w:pPr>
                    <w:jc w:val="center"/>
                  </w:pPr>
                  <w:r>
                    <w:t>Safe Operating Procedure</w:t>
                  </w:r>
                </w:p>
              </w:tc>
            </w:tr>
          </w:tbl>
          <w:p w:rsidR="00CB3251" w:rsidRDefault="00CB3251"/>
        </w:tc>
      </w:tr>
      <w:tr w:rsidR="00CB3251" w:rsidTr="00CB3251">
        <w:tc>
          <w:tcPr>
            <w:tcW w:w="2518" w:type="dxa"/>
            <w:gridSpan w:val="2"/>
          </w:tcPr>
          <w:p w:rsidR="00CB3251" w:rsidRDefault="00CB3251">
            <w:r>
              <w:t>Type of task</w:t>
            </w:r>
          </w:p>
        </w:tc>
        <w:tc>
          <w:tcPr>
            <w:tcW w:w="6724" w:type="dxa"/>
            <w:gridSpan w:val="3"/>
          </w:tcPr>
          <w:p w:rsidR="00CB3251" w:rsidRDefault="00CB3251"/>
        </w:tc>
      </w:tr>
      <w:tr w:rsidR="00CB3251" w:rsidTr="00CB3251">
        <w:tc>
          <w:tcPr>
            <w:tcW w:w="2518" w:type="dxa"/>
            <w:gridSpan w:val="2"/>
          </w:tcPr>
          <w:p w:rsidR="00CB3251" w:rsidRDefault="00CB3251">
            <w:r>
              <w:t>Supervision</w:t>
            </w:r>
          </w:p>
        </w:tc>
        <w:tc>
          <w:tcPr>
            <w:tcW w:w="6724" w:type="dxa"/>
            <w:gridSpan w:val="3"/>
          </w:tcPr>
          <w:p w:rsidR="00CB3251" w:rsidRDefault="00CB3251"/>
        </w:tc>
      </w:tr>
      <w:tr w:rsidR="00CB3251" w:rsidTr="00CB3251">
        <w:tc>
          <w:tcPr>
            <w:tcW w:w="2518" w:type="dxa"/>
            <w:gridSpan w:val="2"/>
          </w:tcPr>
          <w:p w:rsidR="00CB3251" w:rsidRDefault="00CB3251">
            <w:r>
              <w:t>Identified risks</w:t>
            </w:r>
          </w:p>
        </w:tc>
        <w:tc>
          <w:tcPr>
            <w:tcW w:w="6724" w:type="dxa"/>
            <w:gridSpan w:val="3"/>
          </w:tcPr>
          <w:p w:rsidR="00CB3251" w:rsidRDefault="00CB3251"/>
        </w:tc>
      </w:tr>
      <w:tr w:rsidR="00CB3251" w:rsidTr="00CB3251">
        <w:tc>
          <w:tcPr>
            <w:tcW w:w="2518" w:type="dxa"/>
            <w:gridSpan w:val="2"/>
          </w:tcPr>
          <w:p w:rsidR="00CB3251" w:rsidRDefault="00CB3251" w:rsidP="00EE4900">
            <w:r>
              <w:t>Safety controls</w:t>
            </w:r>
            <w:r w:rsidR="00EE4900">
              <w:t>/</w:t>
            </w:r>
            <w:r>
              <w:t>PPE</w:t>
            </w:r>
          </w:p>
        </w:tc>
        <w:tc>
          <w:tcPr>
            <w:tcW w:w="6724" w:type="dxa"/>
            <w:gridSpan w:val="3"/>
          </w:tcPr>
          <w:p w:rsidR="00CB3251" w:rsidRDefault="00CB3251"/>
        </w:tc>
      </w:tr>
      <w:tr w:rsidR="00CB3251" w:rsidTr="00CB3251">
        <w:tc>
          <w:tcPr>
            <w:tcW w:w="2518" w:type="dxa"/>
            <w:gridSpan w:val="2"/>
          </w:tcPr>
          <w:p w:rsidR="00CB3251" w:rsidRDefault="00CB3251">
            <w:r>
              <w:t>Precautions to be taken</w:t>
            </w:r>
          </w:p>
        </w:tc>
        <w:tc>
          <w:tcPr>
            <w:tcW w:w="6724" w:type="dxa"/>
            <w:gridSpan w:val="3"/>
          </w:tcPr>
          <w:p w:rsidR="00CB3251" w:rsidRDefault="00CB3251"/>
        </w:tc>
      </w:tr>
      <w:tr w:rsidR="00CB3251" w:rsidTr="00CB3251">
        <w:tc>
          <w:tcPr>
            <w:tcW w:w="2518" w:type="dxa"/>
            <w:gridSpan w:val="2"/>
          </w:tcPr>
          <w:p w:rsidR="00CB3251" w:rsidRDefault="00CB3251">
            <w:r>
              <w:t>Comp</w:t>
            </w:r>
            <w:r w:rsidR="007C2BA8">
              <w:t>et</w:t>
            </w:r>
            <w:r>
              <w:t>ency</w:t>
            </w:r>
            <w:r w:rsidR="007C2BA8">
              <w:t xml:space="preserve"> required </w:t>
            </w:r>
          </w:p>
        </w:tc>
        <w:tc>
          <w:tcPr>
            <w:tcW w:w="6724" w:type="dxa"/>
            <w:gridSpan w:val="3"/>
          </w:tcPr>
          <w:p w:rsidR="00CB3251" w:rsidRDefault="00CB3251"/>
        </w:tc>
      </w:tr>
    </w:tbl>
    <w:p w:rsidR="00356FC2" w:rsidRDefault="00356FC2"/>
    <w:p w:rsidR="007C2BA8" w:rsidRDefault="007C2BA8">
      <w:r>
        <w:t>Sequential Steps/Stages for Task/Operation:</w:t>
      </w:r>
    </w:p>
    <w:p w:rsidR="007C2BA8" w:rsidRDefault="007C2BA8" w:rsidP="007C2BA8">
      <w:pPr>
        <w:pStyle w:val="ListParagraph"/>
        <w:numPr>
          <w:ilvl w:val="0"/>
          <w:numId w:val="1"/>
        </w:numPr>
      </w:pPr>
    </w:p>
    <w:sectPr w:rsidR="007C2BA8" w:rsidSect="00356F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F71" w:rsidRDefault="00366F71" w:rsidP="007C2BA8">
      <w:pPr>
        <w:spacing w:after="0" w:line="240" w:lineRule="auto"/>
      </w:pPr>
      <w:r>
        <w:separator/>
      </w:r>
    </w:p>
  </w:endnote>
  <w:endnote w:type="continuationSeparator" w:id="0">
    <w:p w:rsidR="00366F71" w:rsidRDefault="00366F71" w:rsidP="007C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A8" w:rsidRDefault="007C2BA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A8" w:rsidRDefault="007C2BA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A8" w:rsidRDefault="007C2BA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F71" w:rsidRDefault="00366F71" w:rsidP="007C2BA8">
      <w:pPr>
        <w:spacing w:after="0" w:line="240" w:lineRule="auto"/>
      </w:pPr>
      <w:r>
        <w:separator/>
      </w:r>
    </w:p>
  </w:footnote>
  <w:footnote w:type="continuationSeparator" w:id="0">
    <w:p w:rsidR="00366F71" w:rsidRDefault="00366F71" w:rsidP="007C2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A8" w:rsidRDefault="007C2BA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817817"/>
      <w:docPartObj>
        <w:docPartGallery w:val="Watermarks"/>
        <w:docPartUnique/>
      </w:docPartObj>
    </w:sdtPr>
    <w:sdtContent>
      <w:p w:rsidR="007C2BA8" w:rsidRDefault="007C2BA8">
        <w:pPr>
          <w:pStyle w:val="Header"/>
        </w:pPr>
        <w:r w:rsidRPr="001E22CC"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50" type="#_x0000_t136" style="position:absolute;margin-left:0;margin-top:0;width:461.85pt;height:197.9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A8" w:rsidRDefault="007C2BA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47B1A"/>
    <w:multiLevelType w:val="hybridMultilevel"/>
    <w:tmpl w:val="CCBAB4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B515B"/>
    <w:rsid w:val="000B515B"/>
    <w:rsid w:val="00356FC2"/>
    <w:rsid w:val="00366F71"/>
    <w:rsid w:val="007C2BA8"/>
    <w:rsid w:val="00CB3251"/>
    <w:rsid w:val="00EE4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F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51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C2B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C2B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2BA8"/>
  </w:style>
  <w:style w:type="paragraph" w:styleId="Footer">
    <w:name w:val="footer"/>
    <w:basedOn w:val="Normal"/>
    <w:link w:val="FooterChar"/>
    <w:uiPriority w:val="99"/>
    <w:semiHidden/>
    <w:unhideWhenUsed/>
    <w:rsid w:val="007C2B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2B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DAE84-2C2E-4438-9524-F075260F1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iansplace</dc:creator>
  <cp:lastModifiedBy>iansplace</cp:lastModifiedBy>
  <cp:revision>3</cp:revision>
  <dcterms:created xsi:type="dcterms:W3CDTF">2010-12-07T16:50:00Z</dcterms:created>
  <dcterms:modified xsi:type="dcterms:W3CDTF">2010-12-07T17:22:00Z</dcterms:modified>
</cp:coreProperties>
</file>